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6E078" w14:textId="17A5CC68" w:rsidR="007827EE" w:rsidRPr="001C043F" w:rsidRDefault="007827EE">
      <w:pPr>
        <w:rPr>
          <w:rFonts w:ascii="Tahoma" w:hAnsi="Tahoma" w:cs="Tahoma"/>
          <w:sz w:val="24"/>
          <w:szCs w:val="24"/>
        </w:rPr>
      </w:pPr>
    </w:p>
    <w:p w14:paraId="161C90AA" w14:textId="77777777" w:rsidR="001C043F" w:rsidRPr="001C043F" w:rsidRDefault="001C043F" w:rsidP="001C043F">
      <w:pPr>
        <w:tabs>
          <w:tab w:val="left" w:pos="2118"/>
          <w:tab w:val="left" w:pos="4237"/>
          <w:tab w:val="left" w:pos="6131"/>
        </w:tabs>
        <w:spacing w:line="360" w:lineRule="auto"/>
        <w:rPr>
          <w:rStyle w:val="Enfasigrassetto"/>
          <w:rFonts w:ascii="Garamond" w:hAnsi="Garamond" w:cs="Times New Roman"/>
          <w:bCs w:val="0"/>
          <w:sz w:val="24"/>
          <w:szCs w:val="24"/>
        </w:rPr>
      </w:pPr>
      <w:r w:rsidRPr="001C043F">
        <w:rPr>
          <w:rFonts w:ascii="Garamond" w:hAnsi="Garamond" w:cs="Times New Roman"/>
          <w:b/>
          <w:sz w:val="24"/>
          <w:szCs w:val="24"/>
        </w:rPr>
        <w:t xml:space="preserve">INFORMATIVA PER IL TRATTAMENTO DEI DATI PERSONALI AI SENSI DEGLI ARTT. 13 E 14 DEL REGOLAMENTO UE N. 2016/679 (“GDPR”) </w:t>
      </w:r>
      <w:r w:rsidRPr="001C043F">
        <w:rPr>
          <w:rStyle w:val="Enfasigrassetto"/>
          <w:rFonts w:ascii="Garamond" w:hAnsi="Garamond" w:cs="Times New Roman"/>
          <w:sz w:val="24"/>
          <w:szCs w:val="24"/>
        </w:rPr>
        <w:t>DEI SOGGETTI CHE SEGNALANO ILLECITI</w:t>
      </w:r>
      <w:r w:rsidRPr="001C043F">
        <w:rPr>
          <w:rFonts w:ascii="Garamond" w:hAnsi="Garamond" w:cs="Times New Roman"/>
          <w:b/>
          <w:bCs/>
          <w:sz w:val="24"/>
          <w:szCs w:val="24"/>
        </w:rPr>
        <w:br/>
      </w:r>
    </w:p>
    <w:p w14:paraId="60E67E0E" w14:textId="77777777" w:rsidR="001C043F" w:rsidRPr="001C043F" w:rsidRDefault="001C043F" w:rsidP="001C043F">
      <w:pPr>
        <w:pStyle w:val="Nessunaspaziatura"/>
        <w:spacing w:line="360" w:lineRule="auto"/>
        <w:jc w:val="both"/>
        <w:rPr>
          <w:rFonts w:ascii="Garamond" w:hAnsi="Garamond"/>
          <w:color w:val="000000" w:themeColor="text1"/>
          <w:sz w:val="24"/>
          <w:szCs w:val="24"/>
        </w:rPr>
      </w:pPr>
      <w:r w:rsidRPr="001C043F">
        <w:rPr>
          <w:rFonts w:ascii="Garamond" w:hAnsi="Garamond"/>
          <w:color w:val="000000" w:themeColor="text1"/>
          <w:sz w:val="24"/>
          <w:szCs w:val="24"/>
        </w:rPr>
        <w:t xml:space="preserve">P.B.F. SRL, CF | PI 02062090416, con sede legale in Via Toniolo, 14 - 61032 Fano (PU) </w:t>
      </w:r>
      <w:r w:rsidRPr="001C043F">
        <w:rPr>
          <w:rFonts w:ascii="Garamond" w:eastAsia="Times New Roman" w:hAnsi="Garamond" w:cs="Times New Roman"/>
          <w:sz w:val="24"/>
          <w:szCs w:val="24"/>
        </w:rPr>
        <w:t>(in seguito “</w:t>
      </w:r>
      <w:r w:rsidRPr="001C043F">
        <w:rPr>
          <w:rFonts w:ascii="Garamond" w:eastAsia="Times New Roman" w:hAnsi="Garamond" w:cs="Times New Roman"/>
          <w:b/>
          <w:bCs/>
          <w:sz w:val="24"/>
          <w:szCs w:val="24"/>
          <w:bdr w:val="none" w:sz="0" w:space="0" w:color="auto" w:frame="1"/>
        </w:rPr>
        <w:t>Titolare</w:t>
      </w:r>
      <w:r w:rsidRPr="001C043F">
        <w:rPr>
          <w:rFonts w:ascii="Garamond" w:eastAsia="Times New Roman" w:hAnsi="Garamond" w:cs="Times New Roman"/>
          <w:sz w:val="24"/>
          <w:szCs w:val="24"/>
        </w:rPr>
        <w:t xml:space="preserve">”), in qualità di titolare del trattamento, informa ai sensi </w:t>
      </w:r>
      <w:bookmarkStart w:id="0" w:name="_Hlk518291420"/>
      <w:r w:rsidRPr="001C043F">
        <w:rPr>
          <w:rFonts w:ascii="Garamond" w:eastAsia="Times New Roman" w:hAnsi="Garamond" w:cs="Times New Roman"/>
          <w:sz w:val="24"/>
          <w:szCs w:val="24"/>
        </w:rPr>
        <w:t>dell’art. 13 Regolamento UE n. 2016/679 (“</w:t>
      </w:r>
      <w:r w:rsidRPr="001C043F">
        <w:rPr>
          <w:rFonts w:ascii="Garamond" w:eastAsia="Times New Roman" w:hAnsi="Garamond" w:cs="Times New Roman"/>
          <w:b/>
          <w:bCs/>
          <w:sz w:val="24"/>
          <w:szCs w:val="24"/>
          <w:bdr w:val="none" w:sz="0" w:space="0" w:color="auto" w:frame="1"/>
        </w:rPr>
        <w:t>GDPR</w:t>
      </w:r>
      <w:r w:rsidRPr="001C043F">
        <w:rPr>
          <w:rFonts w:ascii="Garamond" w:eastAsia="Times New Roman" w:hAnsi="Garamond" w:cs="Times New Roman"/>
          <w:sz w:val="24"/>
          <w:szCs w:val="24"/>
        </w:rPr>
        <w:t>”)</w:t>
      </w:r>
      <w:bookmarkEnd w:id="0"/>
      <w:r w:rsidRPr="001C043F">
        <w:rPr>
          <w:rFonts w:ascii="Garamond" w:eastAsia="Times New Roman" w:hAnsi="Garamond" w:cs="Times New Roman"/>
          <w:sz w:val="24"/>
          <w:szCs w:val="24"/>
        </w:rPr>
        <w:t xml:space="preserve"> che i dati personali di seguito descritti saranno trattati con le modalità e per le finalità seguenti. </w:t>
      </w:r>
    </w:p>
    <w:p w14:paraId="057ED70D" w14:textId="77777777" w:rsidR="001C043F" w:rsidRPr="001C043F" w:rsidRDefault="001C043F" w:rsidP="001C043F">
      <w:pPr>
        <w:spacing w:line="360" w:lineRule="auto"/>
        <w:rPr>
          <w:rFonts w:ascii="Garamond" w:hAnsi="Garamond" w:cs="Times New Roman"/>
          <w:sz w:val="24"/>
          <w:szCs w:val="24"/>
        </w:rPr>
      </w:pPr>
    </w:p>
    <w:p w14:paraId="6E0CB9C7" w14:textId="77777777" w:rsidR="001C043F" w:rsidRPr="001C043F" w:rsidRDefault="001C043F" w:rsidP="001C043F">
      <w:pPr>
        <w:spacing w:line="360" w:lineRule="auto"/>
        <w:textAlignment w:val="baseline"/>
        <w:rPr>
          <w:rFonts w:ascii="Garamond" w:eastAsia="Times New Roman" w:hAnsi="Garamond" w:cs="Times New Roman"/>
          <w:sz w:val="24"/>
          <w:szCs w:val="24"/>
        </w:rPr>
      </w:pPr>
      <w:r w:rsidRPr="001C043F">
        <w:rPr>
          <w:rFonts w:ascii="Garamond" w:eastAsia="Times New Roman" w:hAnsi="Garamond" w:cs="Times New Roman"/>
          <w:b/>
          <w:bCs/>
          <w:sz w:val="24"/>
          <w:szCs w:val="24"/>
          <w:bdr w:val="none" w:sz="0" w:space="0" w:color="auto" w:frame="1"/>
        </w:rPr>
        <w:t>OGGETTO DEL TRATTAMENTO</w:t>
      </w:r>
    </w:p>
    <w:p w14:paraId="79400000" w14:textId="77777777" w:rsidR="001C043F" w:rsidRP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La presente informativa descrive i trattamenti effettuati durante la gestione del procedimento di whistleblowing, compresi quelli che partono del canale di segnalazione delle violazioni e di illeciti, ai sensi dall’art. 2 co. 1 L. 179/2017 e regolato, tra gli altri, dal D. Lgs. 24/2023. La presente informativa deve essere letta unitamente alla whistleblowing policy disponibile sul sito internet che contiene, con diverso livello di dettaglio, le informazioni sulle violazioni che possono essere segnalate, sui presupposti e sulle modalità per l’effettuazione della segnalazione e sulle tutele riservate dalla normativa applicabile ai soggetti interessati dalla segnalazione.</w:t>
      </w:r>
    </w:p>
    <w:p w14:paraId="274CF1D1" w14:textId="77777777" w:rsidR="001C043F" w:rsidRPr="001C043F" w:rsidRDefault="001C043F" w:rsidP="001C043F">
      <w:pPr>
        <w:spacing w:line="360" w:lineRule="auto"/>
        <w:rPr>
          <w:rFonts w:ascii="Garamond" w:hAnsi="Garamond" w:cs="Times New Roman"/>
          <w:sz w:val="24"/>
          <w:szCs w:val="24"/>
        </w:rPr>
      </w:pPr>
    </w:p>
    <w:p w14:paraId="4DE5B578" w14:textId="77777777" w:rsidR="001C043F" w:rsidRPr="001C043F" w:rsidRDefault="001C043F" w:rsidP="001C043F">
      <w:pPr>
        <w:spacing w:line="360" w:lineRule="auto"/>
        <w:rPr>
          <w:rFonts w:ascii="Garamond" w:hAnsi="Garamond" w:cs="Times New Roman"/>
          <w:b/>
          <w:bCs/>
          <w:sz w:val="24"/>
          <w:szCs w:val="24"/>
        </w:rPr>
      </w:pPr>
      <w:r w:rsidRPr="001C043F">
        <w:rPr>
          <w:rFonts w:ascii="Garamond" w:hAnsi="Garamond" w:cs="Times New Roman"/>
          <w:b/>
          <w:bCs/>
          <w:sz w:val="24"/>
          <w:szCs w:val="24"/>
        </w:rPr>
        <w:t>FINALITÀ E BASE GIURIDICA DEL TRATTAMENTO, NATURA DEL CONFERIMENTO</w:t>
      </w:r>
    </w:p>
    <w:p w14:paraId="006F8E92"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I trattamenti saranno effettuati per la gestione del procedimento di Whistleblowing e per tutti gli adempimenti successivi in conformità alla vigente normativa, procedere alla verifica della fondatezza del fatto segnalato, all’adozione dei provvedimenti conseguenti, alla tutela in giudizio di un diritto ed alla risposta ad un’eventuale richiesta dell’Autorità giudiziaria.</w:t>
      </w:r>
    </w:p>
    <w:p w14:paraId="52BD1F93"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La base giuridica del trattamento rispetto alla segnalazione fatta risiede:</w:t>
      </w:r>
    </w:p>
    <w:p w14:paraId="3C712E82" w14:textId="77777777" w:rsidR="001C043F" w:rsidRPr="001C043F" w:rsidRDefault="001C043F" w:rsidP="001C043F">
      <w:pPr>
        <w:pStyle w:val="Paragrafoelenco"/>
        <w:numPr>
          <w:ilvl w:val="0"/>
          <w:numId w:val="1"/>
        </w:numPr>
        <w:spacing w:after="0" w:line="360" w:lineRule="auto"/>
        <w:rPr>
          <w:rFonts w:ascii="Garamond" w:hAnsi="Garamond" w:cs="Times New Roman"/>
          <w:sz w:val="24"/>
          <w:szCs w:val="24"/>
        </w:rPr>
      </w:pPr>
      <w:r w:rsidRPr="001C043F">
        <w:rPr>
          <w:rFonts w:ascii="Garamond" w:hAnsi="Garamond" w:cs="Times New Roman"/>
          <w:sz w:val="24"/>
          <w:szCs w:val="24"/>
        </w:rPr>
        <w:t xml:space="preserve">nell’adempimento degli </w:t>
      </w:r>
      <w:r w:rsidRPr="001C043F">
        <w:rPr>
          <w:rFonts w:ascii="Garamond" w:hAnsi="Garamond" w:cs="Times New Roman"/>
          <w:color w:val="000000" w:themeColor="text1"/>
          <w:sz w:val="24"/>
          <w:szCs w:val="24"/>
        </w:rPr>
        <w:t>obblighi di legge ai quali è soggetto il titolare del trattamento (art. 6 par. 1 lett. c) del GDPR);</w:t>
      </w:r>
    </w:p>
    <w:p w14:paraId="5D1209F1" w14:textId="03AF4ECF" w:rsidR="001C043F" w:rsidRPr="001C043F" w:rsidRDefault="001C043F" w:rsidP="001C043F">
      <w:pPr>
        <w:pStyle w:val="Paragrafoelenco"/>
        <w:numPr>
          <w:ilvl w:val="0"/>
          <w:numId w:val="1"/>
        </w:numPr>
        <w:spacing w:after="0" w:line="360" w:lineRule="auto"/>
        <w:rPr>
          <w:rFonts w:ascii="Garamond" w:hAnsi="Garamond" w:cs="Times New Roman"/>
          <w:sz w:val="24"/>
          <w:szCs w:val="24"/>
        </w:rPr>
      </w:pPr>
      <w:r w:rsidRPr="001C043F">
        <w:rPr>
          <w:rFonts w:ascii="Garamond" w:hAnsi="Garamond" w:cs="Times New Roman"/>
          <w:color w:val="000000" w:themeColor="text1"/>
          <w:sz w:val="24"/>
          <w:szCs w:val="24"/>
        </w:rPr>
        <w:t>nel preventivo consenso (art. 4, comma 11, GDPR) per la divulgazione a terzi del suo nominativo o nell’ambito di procedimenti disciplinari conseguenti e connessi alla segnalazione e/o per la trascrizione di segnalazioni orali;</w:t>
      </w:r>
    </w:p>
    <w:p w14:paraId="776F1C9C" w14:textId="7DD8F412" w:rsidR="001C043F" w:rsidRDefault="001C043F" w:rsidP="001C043F">
      <w:pPr>
        <w:spacing w:after="0" w:line="360" w:lineRule="auto"/>
        <w:rPr>
          <w:rFonts w:ascii="Garamond" w:hAnsi="Garamond" w:cs="Times New Roman"/>
          <w:sz w:val="24"/>
          <w:szCs w:val="24"/>
        </w:rPr>
      </w:pPr>
    </w:p>
    <w:p w14:paraId="07183FAB" w14:textId="77777777" w:rsidR="001C043F" w:rsidRPr="001C043F" w:rsidRDefault="001C043F" w:rsidP="001C043F">
      <w:pPr>
        <w:spacing w:after="0" w:line="360" w:lineRule="auto"/>
        <w:rPr>
          <w:rFonts w:ascii="Garamond" w:hAnsi="Garamond" w:cs="Times New Roman"/>
          <w:sz w:val="24"/>
          <w:szCs w:val="24"/>
        </w:rPr>
      </w:pPr>
    </w:p>
    <w:p w14:paraId="18143ECA" w14:textId="77777777" w:rsidR="001C043F" w:rsidRPr="001C043F" w:rsidRDefault="001C043F" w:rsidP="001C043F">
      <w:pPr>
        <w:pStyle w:val="Paragrafoelenco"/>
        <w:numPr>
          <w:ilvl w:val="0"/>
          <w:numId w:val="1"/>
        </w:numPr>
        <w:spacing w:after="0" w:line="360" w:lineRule="auto"/>
        <w:rPr>
          <w:rFonts w:ascii="Garamond" w:hAnsi="Garamond" w:cs="Times New Roman"/>
          <w:sz w:val="24"/>
          <w:szCs w:val="24"/>
        </w:rPr>
      </w:pPr>
      <w:r w:rsidRPr="001C043F">
        <w:rPr>
          <w:rFonts w:ascii="Garamond" w:hAnsi="Garamond" w:cs="Times New Roman"/>
          <w:sz w:val="24"/>
          <w:szCs w:val="24"/>
        </w:rPr>
        <w:t xml:space="preserve">nel consenso espresso (art. 4, comma 11, GDPR) per il trattamento della </w:t>
      </w:r>
      <w:r w:rsidRPr="001C043F">
        <w:rPr>
          <w:rFonts w:ascii="Garamond" w:hAnsi="Garamond" w:cs="Times New Roman"/>
          <w:b/>
          <w:bCs/>
          <w:sz w:val="24"/>
          <w:szCs w:val="24"/>
        </w:rPr>
        <w:t>voce</w:t>
      </w:r>
      <w:r w:rsidRPr="001C043F">
        <w:rPr>
          <w:rFonts w:ascii="Garamond" w:hAnsi="Garamond" w:cs="Times New Roman"/>
          <w:sz w:val="24"/>
          <w:szCs w:val="24"/>
        </w:rPr>
        <w:t xml:space="preserve"> e delle relative caratteristiche identificative (quali timbro, inflessione, accento, lingua e ulteriori elementi vocali distintivi) nell’ambito dell’invio di segnalazioni orali tramite il canale dedicato.</w:t>
      </w:r>
    </w:p>
    <w:p w14:paraId="79B707E3" w14:textId="77777777" w:rsidR="001C043F" w:rsidRPr="001C043F" w:rsidRDefault="001C043F" w:rsidP="001C043F">
      <w:pPr>
        <w:shd w:val="clear" w:color="auto" w:fill="FFFFFF" w:themeFill="background1"/>
        <w:spacing w:line="360" w:lineRule="auto"/>
        <w:jc w:val="both"/>
        <w:rPr>
          <w:rFonts w:ascii="Garamond" w:hAnsi="Garamond" w:cs="Times New Roman"/>
          <w:sz w:val="24"/>
          <w:szCs w:val="24"/>
        </w:rPr>
      </w:pPr>
      <w:r w:rsidRPr="001C043F">
        <w:rPr>
          <w:rFonts w:ascii="Garamond" w:hAnsi="Garamond" w:cs="Times New Roman"/>
          <w:sz w:val="24"/>
          <w:szCs w:val="24"/>
        </w:rPr>
        <w:t xml:space="preserve">Qualora, nell’ambito di una segnalazione, vengano fornite categorie particolari di dati, il Titolare le tratterà in virtù delle seguenti deroghe previste dall’art. 9 GDPR consistenti: </w:t>
      </w:r>
    </w:p>
    <w:p w14:paraId="7DB6900A" w14:textId="77777777" w:rsidR="001C043F" w:rsidRPr="001C043F" w:rsidRDefault="001C043F" w:rsidP="001C043F">
      <w:pPr>
        <w:pStyle w:val="Paragrafoelenco"/>
        <w:numPr>
          <w:ilvl w:val="0"/>
          <w:numId w:val="2"/>
        </w:numPr>
        <w:shd w:val="clear" w:color="auto" w:fill="FFFFFF" w:themeFill="background1"/>
        <w:spacing w:after="0" w:line="360" w:lineRule="auto"/>
        <w:jc w:val="both"/>
        <w:rPr>
          <w:rFonts w:ascii="Garamond" w:hAnsi="Garamond" w:cs="Times New Roman"/>
          <w:sz w:val="24"/>
          <w:szCs w:val="24"/>
        </w:rPr>
      </w:pPr>
      <w:r w:rsidRPr="001C043F">
        <w:rPr>
          <w:rFonts w:ascii="Garamond" w:hAnsi="Garamond" w:cs="Times New Roman"/>
          <w:sz w:val="24"/>
          <w:szCs w:val="24"/>
        </w:rPr>
        <w:t>nella necessità di assolvere gli obblighi ed esercitare i diritti specifici del Titolare del trattamento o dell’interessato in materia di diritto del lavoro e della sicurezza sociale e protezione sociale (art. 9, par. 2, lett. b) GDPR);</w:t>
      </w:r>
    </w:p>
    <w:p w14:paraId="5FC0C425" w14:textId="77777777" w:rsidR="001C043F" w:rsidRPr="001C043F" w:rsidRDefault="001C043F" w:rsidP="001C043F">
      <w:pPr>
        <w:pStyle w:val="Paragrafoelenco"/>
        <w:numPr>
          <w:ilvl w:val="0"/>
          <w:numId w:val="2"/>
        </w:numPr>
        <w:shd w:val="clear" w:color="auto" w:fill="FFFFFF" w:themeFill="background1"/>
        <w:spacing w:after="0" w:line="360" w:lineRule="auto"/>
        <w:jc w:val="both"/>
        <w:rPr>
          <w:rFonts w:ascii="Garamond" w:hAnsi="Garamond" w:cs="Times New Roman"/>
          <w:sz w:val="24"/>
          <w:szCs w:val="24"/>
        </w:rPr>
      </w:pPr>
      <w:r w:rsidRPr="001C043F">
        <w:rPr>
          <w:rFonts w:ascii="Garamond" w:hAnsi="Garamond" w:cs="Times New Roman"/>
          <w:sz w:val="24"/>
          <w:szCs w:val="24"/>
        </w:rPr>
        <w:t>nella necessità di accertare, esercitare o difendere un diritto in sede giudiziaria o ogniqualvolta le autorità giurisdizionali esercitino le loro funzioni giurisdizionali (art. 9, par. 2, lett. f) GDPR) per quanto concerne il trattamento dei dati personali necessari in sede di contenzioso o in sede precontenziosa, per far valere o difendere un diritto, anche del Titolare o di un terzo, in sede giudiziaria, nonché in sede amministrativa o di arbitrato e conciliazione.</w:t>
      </w:r>
    </w:p>
    <w:p w14:paraId="0131AAAB" w14:textId="77777777" w:rsidR="001C043F" w:rsidRPr="001C043F" w:rsidRDefault="001C043F" w:rsidP="001C043F">
      <w:pPr>
        <w:pStyle w:val="NormaleWeb"/>
        <w:spacing w:line="360" w:lineRule="auto"/>
        <w:rPr>
          <w:rFonts w:ascii="Garamond" w:hAnsi="Garamond"/>
          <w:b/>
          <w:bCs/>
        </w:rPr>
      </w:pPr>
      <w:r w:rsidRPr="001C043F">
        <w:rPr>
          <w:rFonts w:ascii="Garamond" w:hAnsi="Garamond"/>
          <w:b/>
          <w:bCs/>
        </w:rPr>
        <w:t xml:space="preserve">SOGGETTI INTERESSATI </w:t>
      </w:r>
    </w:p>
    <w:p w14:paraId="696D12D3" w14:textId="77777777" w:rsidR="001C043F" w:rsidRPr="001C043F" w:rsidRDefault="001C043F" w:rsidP="001C043F">
      <w:pPr>
        <w:pStyle w:val="NormaleWeb"/>
        <w:spacing w:line="360" w:lineRule="auto"/>
        <w:rPr>
          <w:rFonts w:ascii="Garamond" w:eastAsiaTheme="minorHAnsi" w:hAnsi="Garamond"/>
          <w:lang w:eastAsia="en-US"/>
        </w:rPr>
      </w:pPr>
      <w:r w:rsidRPr="001C043F">
        <w:rPr>
          <w:rFonts w:ascii="Garamond" w:eastAsiaTheme="minorHAnsi" w:hAnsi="Garamond"/>
          <w:lang w:eastAsia="en-US"/>
        </w:rPr>
        <w:t>L’informativa si applica ai soggetti che segnalano le violazioni di cui sopra.</w:t>
      </w:r>
    </w:p>
    <w:p w14:paraId="1878050B" w14:textId="77777777" w:rsidR="001C043F" w:rsidRPr="001C043F" w:rsidRDefault="001C043F" w:rsidP="001C043F">
      <w:pPr>
        <w:pStyle w:val="NormaleWeb"/>
        <w:spacing w:line="360" w:lineRule="auto"/>
        <w:rPr>
          <w:rFonts w:ascii="Garamond" w:hAnsi="Garamond"/>
          <w:b/>
          <w:bCs/>
        </w:rPr>
      </w:pPr>
      <w:r w:rsidRPr="001C043F">
        <w:rPr>
          <w:rFonts w:ascii="Garamond" w:hAnsi="Garamond"/>
          <w:b/>
          <w:bCs/>
        </w:rPr>
        <w:t xml:space="preserve">CATEGORIE DI DATI TRATTATI </w:t>
      </w:r>
    </w:p>
    <w:p w14:paraId="4F663483" w14:textId="77777777" w:rsidR="001C043F" w:rsidRPr="001C043F" w:rsidRDefault="001C043F" w:rsidP="001C043F">
      <w:pPr>
        <w:shd w:val="clear" w:color="auto" w:fill="FFFFFF" w:themeFill="background1"/>
        <w:spacing w:line="360" w:lineRule="auto"/>
        <w:jc w:val="both"/>
        <w:rPr>
          <w:rFonts w:ascii="Garamond" w:eastAsia="Times New Roman" w:hAnsi="Garamond" w:cs="Times New Roman"/>
          <w:sz w:val="24"/>
          <w:szCs w:val="24"/>
          <w:lang w:eastAsia="it-IT"/>
        </w:rPr>
      </w:pPr>
      <w:bookmarkStart w:id="1" w:name="_Hlk148624355"/>
      <w:r w:rsidRPr="001C043F">
        <w:rPr>
          <w:rFonts w:ascii="Garamond" w:eastAsia="Times New Roman" w:hAnsi="Garamond" w:cs="Times New Roman"/>
          <w:sz w:val="24"/>
          <w:szCs w:val="24"/>
          <w:lang w:eastAsia="it-IT"/>
        </w:rPr>
        <w:t>A titolo esemplificativo e non esaustivo possono essere trattati i seguenti dati personali dei soggetti interessati:</w:t>
      </w:r>
    </w:p>
    <w:p w14:paraId="1EF9644D" w14:textId="77777777" w:rsidR="001C043F" w:rsidRP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eastAsia="Times New Roman" w:hAnsi="Garamond" w:cs="Times New Roman"/>
          <w:sz w:val="24"/>
          <w:szCs w:val="24"/>
          <w:lang w:eastAsia="it-IT"/>
        </w:rPr>
        <w:t xml:space="preserve">dati identificativi e di contatto </w:t>
      </w:r>
      <w:r w:rsidRPr="001C043F">
        <w:rPr>
          <w:rFonts w:ascii="Garamond" w:hAnsi="Garamond"/>
          <w:sz w:val="24"/>
          <w:szCs w:val="24"/>
        </w:rPr>
        <w:t>(quali nome, cognome, indirizzo e- mail, numero di telefono);</w:t>
      </w:r>
    </w:p>
    <w:p w14:paraId="6089A83A" w14:textId="77777777" w:rsidR="001C043F" w:rsidRP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eastAsia="Times New Roman" w:hAnsi="Garamond" w:cs="Times New Roman"/>
          <w:sz w:val="24"/>
          <w:szCs w:val="24"/>
          <w:lang w:eastAsia="it-IT"/>
        </w:rPr>
        <w:t>dati di contatto;</w:t>
      </w:r>
    </w:p>
    <w:p w14:paraId="1C079323" w14:textId="77777777" w:rsidR="001C043F" w:rsidRP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eastAsia="Times New Roman" w:hAnsi="Garamond" w:cs="Times New Roman"/>
          <w:sz w:val="24"/>
          <w:szCs w:val="24"/>
          <w:lang w:eastAsia="it-IT"/>
        </w:rPr>
        <w:t>dati relativi alle presunte condotte segnalate, attribuite al segnalato, nelle quali l’interessato potrebbe essere coinvolto o delle quali potrebbe essere a conoscenza;</w:t>
      </w:r>
    </w:p>
    <w:p w14:paraId="69A465ED" w14:textId="77777777" w:rsidR="001C043F" w:rsidRP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eastAsia="Times New Roman" w:hAnsi="Garamond" w:cs="Times New Roman"/>
          <w:sz w:val="24"/>
          <w:szCs w:val="24"/>
          <w:lang w:eastAsia="it-IT"/>
        </w:rPr>
        <w:t>immagini e altra documentazione allegata alla segnalazione;</w:t>
      </w:r>
    </w:p>
    <w:p w14:paraId="62E7287C" w14:textId="77777777" w:rsidR="001C043F" w:rsidRP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eastAsia="Times New Roman" w:hAnsi="Garamond" w:cs="Times New Roman"/>
          <w:sz w:val="24"/>
          <w:szCs w:val="24"/>
          <w:lang w:eastAsia="it-IT"/>
        </w:rPr>
        <w:t>categorie particolari di dati personali eventualmente contenuti nella segnalazione;</w:t>
      </w:r>
    </w:p>
    <w:p w14:paraId="2108679A" w14:textId="0FE51BCC" w:rsidR="001C043F" w:rsidRP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hAnsi="Garamond"/>
          <w:sz w:val="24"/>
          <w:szCs w:val="24"/>
        </w:rPr>
        <w:t>eventuali dati giudiziari (relativi a condanne penali e reati, art. 10 GDPR;</w:t>
      </w:r>
    </w:p>
    <w:p w14:paraId="4C218407" w14:textId="0FE51BCC" w:rsidR="001C043F" w:rsidRP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eastAsia="Times New Roman" w:hAnsi="Garamond" w:cs="Times New Roman"/>
          <w:sz w:val="24"/>
          <w:szCs w:val="24"/>
          <w:lang w:eastAsia="it-IT"/>
        </w:rPr>
        <w:t>contenuti delle comunicazioni scambiate tra il segnalante e i soggetti che gestiscono la segnalazione;</w:t>
      </w:r>
    </w:p>
    <w:p w14:paraId="3CD2DB6E" w14:textId="63680992" w:rsid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eastAsia="Times New Roman" w:hAnsi="Garamond" w:cs="Times New Roman"/>
          <w:sz w:val="24"/>
          <w:szCs w:val="24"/>
          <w:lang w:eastAsia="it-IT"/>
        </w:rPr>
        <w:t>eventuali dati particolari che possano essere desunti dalla segnalazione;</w:t>
      </w:r>
    </w:p>
    <w:p w14:paraId="2944032D" w14:textId="313AA6B9" w:rsidR="001C043F" w:rsidRDefault="001C043F" w:rsidP="001C043F">
      <w:pPr>
        <w:pStyle w:val="Paragrafoelenco"/>
        <w:shd w:val="clear" w:color="auto" w:fill="FFFFFF" w:themeFill="background1"/>
        <w:spacing w:after="0" w:line="360" w:lineRule="auto"/>
        <w:ind w:left="1080"/>
        <w:jc w:val="both"/>
        <w:rPr>
          <w:rFonts w:ascii="Garamond" w:eastAsia="Times New Roman" w:hAnsi="Garamond" w:cs="Times New Roman"/>
          <w:sz w:val="24"/>
          <w:szCs w:val="24"/>
          <w:lang w:eastAsia="it-IT"/>
        </w:rPr>
      </w:pPr>
    </w:p>
    <w:p w14:paraId="321AC4B9" w14:textId="77777777" w:rsidR="001C043F" w:rsidRPr="001C043F" w:rsidRDefault="001C043F" w:rsidP="001C043F">
      <w:pPr>
        <w:pStyle w:val="Paragrafoelenco"/>
        <w:shd w:val="clear" w:color="auto" w:fill="FFFFFF" w:themeFill="background1"/>
        <w:spacing w:after="0" w:line="360" w:lineRule="auto"/>
        <w:ind w:left="1080"/>
        <w:jc w:val="both"/>
        <w:rPr>
          <w:rFonts w:ascii="Garamond" w:eastAsia="Times New Roman" w:hAnsi="Garamond" w:cs="Times New Roman"/>
          <w:sz w:val="24"/>
          <w:szCs w:val="24"/>
          <w:lang w:eastAsia="it-IT"/>
        </w:rPr>
      </w:pPr>
    </w:p>
    <w:p w14:paraId="0038F178" w14:textId="77777777" w:rsidR="001C043F" w:rsidRPr="001C043F" w:rsidRDefault="001C043F" w:rsidP="001C043F">
      <w:pPr>
        <w:pStyle w:val="Paragrafoelenco"/>
        <w:numPr>
          <w:ilvl w:val="0"/>
          <w:numId w:val="3"/>
        </w:numPr>
        <w:shd w:val="clear" w:color="auto" w:fill="FFFFFF" w:themeFill="background1"/>
        <w:spacing w:after="0" w:line="360" w:lineRule="auto"/>
        <w:jc w:val="both"/>
        <w:rPr>
          <w:rFonts w:ascii="Garamond" w:eastAsia="Times New Roman" w:hAnsi="Garamond" w:cs="Times New Roman"/>
          <w:sz w:val="24"/>
          <w:szCs w:val="24"/>
          <w:lang w:eastAsia="it-IT"/>
        </w:rPr>
      </w:pPr>
      <w:r w:rsidRPr="001C043F">
        <w:rPr>
          <w:rFonts w:ascii="Garamond" w:eastAsia="Times New Roman" w:hAnsi="Garamond" w:cs="Times New Roman"/>
          <w:sz w:val="24"/>
          <w:szCs w:val="24"/>
          <w:lang w:eastAsia="it-IT"/>
        </w:rPr>
        <w:lastRenderedPageBreak/>
        <w:t>la voce e gli elementi identificativi ad essa connessi (quali timbro, inflessione, accento, lingua parlata, caratteristiche prosodiche e altre peculiarità vocali) trattati attraverso la modalità orale prevista dalla piattaforma. La voce registrata è considerata un dato personale ai sensi dell’art. 4 del Regolamento (UE) 2016/679, in quanto costituisce un identificatore diretto o indiretto di una persona fisica. Si precisa che tale dato non è qualificato aprioristicamente come “dato particolare” (ossia appartenente alle categorie di cui all’art. 9 GDPR). Tuttavia, può assumere tale natura qualora venga trattato mediante specifiche tecniche finalizzate all’identificazione univoca della persona (configurandosi in tal caso come dato biometrico) oppure qualora, per contenuto o caratteristiche, riveli informazioni rientranti nelle categorie particolari di dati personali. Nel caso di utilizzo della piattaforma per l’effettuazione di una segnalazione anonima, è necessario evidenziare che la voce registrata, per le sue caratteristiche intrinseche (timbro, inflessione, accento, cadenza linguistica), potrebbe comunque consentire l’identificazione dell’interessato anche in assenza di ulteriori elementi anagrafici, soprattutto ove associata ad altri dati o informazioni già detenuti dal titolare del trattamento.</w:t>
      </w:r>
    </w:p>
    <w:p w14:paraId="2394284A" w14:textId="77777777" w:rsidR="001C043F" w:rsidRPr="001C043F" w:rsidRDefault="001C043F" w:rsidP="001C043F">
      <w:pPr>
        <w:pStyle w:val="NormaleWeb"/>
        <w:spacing w:line="360" w:lineRule="auto"/>
        <w:rPr>
          <w:rFonts w:ascii="Garamond" w:hAnsi="Garamond"/>
        </w:rPr>
      </w:pPr>
      <w:r w:rsidRPr="001C043F">
        <w:rPr>
          <w:rFonts w:ascii="Garamond" w:hAnsi="Garamond"/>
        </w:rPr>
        <w:t>I dati personali dei soggetti diversi dal segnalante sono solitamente forniti dal segnalante tramite la segnalazione oppure dagli altri soggetti interessati (qualora questi siano sentiti durante l’indagine).</w:t>
      </w:r>
      <w:bookmarkEnd w:id="1"/>
      <w:r w:rsidRPr="001C043F">
        <w:rPr>
          <w:rFonts w:ascii="Garamond" w:hAnsi="Garamond"/>
        </w:rPr>
        <w:t xml:space="preserve"> Il segnalante è invitato a comunicare le sole informazioni utili all’individuazione dei fatti segnalati. </w:t>
      </w:r>
    </w:p>
    <w:p w14:paraId="05DA725C" w14:textId="77777777" w:rsidR="001C043F" w:rsidRPr="001C043F" w:rsidRDefault="001C043F" w:rsidP="001C043F">
      <w:pPr>
        <w:pStyle w:val="NormaleWeb"/>
        <w:spacing w:line="360" w:lineRule="auto"/>
        <w:rPr>
          <w:rFonts w:ascii="Garamond" w:hAnsi="Garamond"/>
          <w:b/>
          <w:bCs/>
        </w:rPr>
      </w:pPr>
      <w:r w:rsidRPr="001C043F">
        <w:rPr>
          <w:rFonts w:ascii="Garamond" w:hAnsi="Garamond"/>
          <w:b/>
          <w:bCs/>
        </w:rPr>
        <w:t>MODALITA’ DI TRATTAMENTO</w:t>
      </w:r>
    </w:p>
    <w:p w14:paraId="4D4BA997" w14:textId="7CF8B9AF" w:rsidR="001C043F" w:rsidRPr="001C043F" w:rsidRDefault="001C043F" w:rsidP="001C043F">
      <w:pPr>
        <w:pStyle w:val="NormaleWeb"/>
        <w:spacing w:line="360" w:lineRule="auto"/>
        <w:rPr>
          <w:rFonts w:ascii="Garamond" w:eastAsia="Calibri" w:hAnsi="Garamond"/>
        </w:rPr>
      </w:pPr>
      <w:r w:rsidRPr="001C043F">
        <w:rPr>
          <w:rFonts w:ascii="Garamond" w:eastAsia="Calibri" w:hAnsi="Garamond"/>
          <w:color w:val="000000" w:themeColor="text1"/>
          <w:lang w:eastAsia="en-US"/>
        </w:rPr>
        <w:t xml:space="preserve">I dati saranno trattati con supporti informatici e cartacei che ne garantiscono la sicurezza e la riservatezza. La documentazione in formato cartaceo è limitata al minimo indispensabile e archiviata e custodita in armadi e locali dotati di serrature di sicurezza. In particolare, la trasmissione dei dati forniti dal segnalante mediante compilazione della piattaforma è gestita con protocollo protetto. Sono inoltre applicate tecniche di cifratura e tutti i dati sono completamente criptati, garantendo in questo modo la riservatezza delle informazioni trasmesse. </w:t>
      </w:r>
      <w:r w:rsidRPr="001C043F">
        <w:rPr>
          <w:rFonts w:ascii="Garamond" w:eastAsia="Calibri" w:hAnsi="Garamond"/>
          <w:color w:val="000000" w:themeColor="text1"/>
        </w:rPr>
        <w:t xml:space="preserve">Non viene fatto uso di cookies per la trasmissione di informazioni di carattere personale, né vengono utilizzati cookies persistenti per il tracciamento degli utenti. Vengono utilizzati esclusivamente cookies tecnici nella misura strettamente necessaria al corretto ed efficiente utilizzo della piattaforma. L'uso dei cookies di sessione (che non vengono memorizzati in modo persistente sul computer dell'utente e svaniscono con la chiusura del browser) è </w:t>
      </w:r>
      <w:r w:rsidRPr="001C043F">
        <w:rPr>
          <w:rFonts w:ascii="Garamond" w:eastAsia="Calibri" w:hAnsi="Garamond"/>
        </w:rPr>
        <w:t>strettamente limitato alla trasmissione di identificativi di sessione (costituiti da numeri casuali generati dal server) necessari per consentire l'esplorazione sicura ed efficiente della piattaforma.</w:t>
      </w:r>
    </w:p>
    <w:p w14:paraId="6AB5E8FC" w14:textId="77777777" w:rsidR="001C043F" w:rsidRPr="001C043F" w:rsidRDefault="001C043F" w:rsidP="001C043F">
      <w:pPr>
        <w:spacing w:line="360" w:lineRule="auto"/>
        <w:rPr>
          <w:rFonts w:ascii="Garamond" w:hAnsi="Garamond" w:cs="Times New Roman"/>
          <w:b/>
          <w:bCs/>
          <w:sz w:val="24"/>
          <w:szCs w:val="24"/>
        </w:rPr>
      </w:pPr>
    </w:p>
    <w:p w14:paraId="5FB7F14C" w14:textId="77777777" w:rsidR="001C043F" w:rsidRPr="001C043F" w:rsidRDefault="001C043F" w:rsidP="001C043F">
      <w:pPr>
        <w:spacing w:line="360" w:lineRule="auto"/>
        <w:rPr>
          <w:rFonts w:ascii="Garamond" w:hAnsi="Garamond" w:cs="Times New Roman"/>
          <w:b/>
          <w:bCs/>
          <w:sz w:val="24"/>
          <w:szCs w:val="24"/>
        </w:rPr>
      </w:pPr>
      <w:r w:rsidRPr="001C043F">
        <w:rPr>
          <w:rFonts w:ascii="Garamond" w:hAnsi="Garamond" w:cs="Times New Roman"/>
          <w:b/>
          <w:bCs/>
          <w:sz w:val="24"/>
          <w:szCs w:val="24"/>
        </w:rPr>
        <w:t>DESTINATARI DEI DATI PERSONALI</w:t>
      </w:r>
    </w:p>
    <w:p w14:paraId="2EB0E413" w14:textId="77777777" w:rsidR="001C043F" w:rsidRPr="001C043F" w:rsidRDefault="001C043F" w:rsidP="001C043F">
      <w:pPr>
        <w:shd w:val="clear" w:color="auto" w:fill="FFFFFF" w:themeFill="background1"/>
        <w:spacing w:line="360" w:lineRule="auto"/>
        <w:jc w:val="both"/>
        <w:rPr>
          <w:rFonts w:ascii="Garamond" w:hAnsi="Garamond" w:cs="Times New Roman"/>
          <w:sz w:val="24"/>
          <w:szCs w:val="24"/>
        </w:rPr>
      </w:pPr>
      <w:r w:rsidRPr="001C043F">
        <w:rPr>
          <w:rFonts w:ascii="Garamond" w:hAnsi="Garamond" w:cs="Times New Roman"/>
          <w:sz w:val="24"/>
          <w:szCs w:val="24"/>
        </w:rPr>
        <w:t>I dati personali potranno essere resi accessibili esclusivamente ai soggetti che abbiano un ruolo previsto nella gestione del procedimento di whistleblowing (soggetti interni specificamente individuati, consulenti esterni eventualmente coinvolti nella gestione della segnalazione). Tali soggetti sono vincolati da un dovere di riservatezza e da specifiche istruzioni.  Potranno avere accesso ai dati personali, per finalità strettamente tecniche ed attinenti alla piattaforma, i fornitori del servizio per la gestione della segnalazione, che agiranno in qualità di responsabili del trattamento sulla base di specifiche istruzioni fornite dal Titolare.</w:t>
      </w:r>
      <w:r w:rsidRPr="001C043F">
        <w:rPr>
          <w:rFonts w:ascii="Garamond" w:eastAsia="Times New Roman" w:hAnsi="Garamond" w:cstheme="minorHAnsi"/>
          <w:sz w:val="24"/>
          <w:szCs w:val="24"/>
          <w:lang w:eastAsia="it-IT"/>
        </w:rPr>
        <w:t xml:space="preserve"> </w:t>
      </w:r>
    </w:p>
    <w:p w14:paraId="532A8338" w14:textId="77777777" w:rsidR="001C043F" w:rsidRP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Potranno avere accesso ai dati ed informazioni raccolte anche l’Autorità giudiziaria, l’Autorità pubblica, l’ANAC e, in generale, tutti i soggetti a cui la comunicazione debba essere effettuata in forza di una legge.</w:t>
      </w:r>
      <w:r w:rsidRPr="001C043F">
        <w:rPr>
          <w:rFonts w:ascii="Garamond" w:eastAsia="Times New Roman" w:hAnsi="Garamond" w:cstheme="minorHAnsi"/>
          <w:color w:val="FF0000"/>
          <w:sz w:val="24"/>
          <w:szCs w:val="24"/>
          <w:lang w:eastAsia="it-IT"/>
        </w:rPr>
        <w:t xml:space="preserve"> </w:t>
      </w:r>
    </w:p>
    <w:p w14:paraId="20F8DEC7" w14:textId="77777777" w:rsidR="001C043F" w:rsidRP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I dati personali non saranno comunicati a soggetti diversi da quelli sopra individuati, né saranno diffusi.</w:t>
      </w:r>
    </w:p>
    <w:p w14:paraId="06872D32" w14:textId="77777777" w:rsidR="001C043F" w:rsidRPr="001C043F" w:rsidRDefault="001C043F" w:rsidP="001C043F">
      <w:pPr>
        <w:spacing w:line="360" w:lineRule="auto"/>
        <w:rPr>
          <w:rFonts w:ascii="Garamond" w:hAnsi="Garamond" w:cs="Times New Roman"/>
          <w:sz w:val="24"/>
          <w:szCs w:val="24"/>
        </w:rPr>
      </w:pPr>
    </w:p>
    <w:p w14:paraId="0ADD93C9" w14:textId="77777777" w:rsidR="001C043F" w:rsidRPr="001C043F" w:rsidRDefault="001C043F" w:rsidP="001C043F">
      <w:pPr>
        <w:shd w:val="clear" w:color="auto" w:fill="FFFFFF" w:themeFill="background1"/>
        <w:spacing w:line="360" w:lineRule="auto"/>
        <w:jc w:val="both"/>
        <w:rPr>
          <w:rFonts w:ascii="Garamond" w:hAnsi="Garamond" w:cs="Times New Roman"/>
          <w:sz w:val="24"/>
          <w:szCs w:val="24"/>
        </w:rPr>
      </w:pPr>
      <w:r w:rsidRPr="001C043F">
        <w:rPr>
          <w:rFonts w:ascii="Garamond" w:hAnsi="Garamond" w:cs="Times New Roman"/>
          <w:sz w:val="24"/>
          <w:szCs w:val="24"/>
        </w:rPr>
        <w:t>Nel caso in cui la segnalazione sia oggetto di denuncia alle autorità competenti, l’obbligo di riservatezza dell’identità delle persone coinvolte o menzionate nella segnalazione potrebbe venire meno nei modi e alle condizioni previste dalla normativa applicabile.</w:t>
      </w:r>
    </w:p>
    <w:p w14:paraId="717B3778" w14:textId="77777777" w:rsidR="001C043F" w:rsidRPr="001C043F" w:rsidRDefault="001C043F" w:rsidP="001C043F">
      <w:pPr>
        <w:shd w:val="clear" w:color="auto" w:fill="FFFFFF" w:themeFill="background1"/>
        <w:spacing w:line="360" w:lineRule="auto"/>
        <w:jc w:val="both"/>
        <w:rPr>
          <w:rFonts w:ascii="Garamond" w:hAnsi="Garamond" w:cs="Times New Roman"/>
          <w:sz w:val="24"/>
          <w:szCs w:val="24"/>
        </w:rPr>
      </w:pPr>
      <w:r w:rsidRPr="001C043F">
        <w:rPr>
          <w:rFonts w:ascii="Garamond" w:hAnsi="Garamond" w:cs="Times New Roman"/>
          <w:sz w:val="24"/>
          <w:szCs w:val="24"/>
        </w:rPr>
        <w:t>Inoltre, i dati o parte dei dati potrebbero essere condivisi con i seguenti soggetti esterni, a seconda dei casi agenti in qualità di titolari autonomi del trattamento o responsabili del trattamento:</w:t>
      </w:r>
    </w:p>
    <w:p w14:paraId="1F0BF24D" w14:textId="77777777" w:rsidR="001C043F" w:rsidRPr="001C043F" w:rsidRDefault="001C043F" w:rsidP="001C043F">
      <w:pPr>
        <w:pStyle w:val="Paragrafoelenco"/>
        <w:numPr>
          <w:ilvl w:val="0"/>
          <w:numId w:val="4"/>
        </w:numPr>
        <w:shd w:val="clear" w:color="auto" w:fill="FFFFFF" w:themeFill="background1"/>
        <w:spacing w:after="0" w:line="360" w:lineRule="auto"/>
        <w:jc w:val="both"/>
        <w:rPr>
          <w:rFonts w:ascii="Garamond" w:hAnsi="Garamond" w:cs="Times New Roman"/>
          <w:sz w:val="24"/>
          <w:szCs w:val="24"/>
        </w:rPr>
      </w:pPr>
      <w:r w:rsidRPr="001C043F">
        <w:rPr>
          <w:rFonts w:ascii="Garamond" w:hAnsi="Garamond" w:cs="Times New Roman"/>
          <w:sz w:val="24"/>
          <w:szCs w:val="24"/>
        </w:rPr>
        <w:t>avvocati e consulenti, che forniscono servizi di consulenza o di indagine;</w:t>
      </w:r>
    </w:p>
    <w:p w14:paraId="285B499E" w14:textId="77777777" w:rsidR="001C043F" w:rsidRPr="001C043F" w:rsidRDefault="001C043F" w:rsidP="001C043F">
      <w:pPr>
        <w:pStyle w:val="Paragrafoelenco"/>
        <w:numPr>
          <w:ilvl w:val="0"/>
          <w:numId w:val="4"/>
        </w:numPr>
        <w:shd w:val="clear" w:color="auto" w:fill="FFFFFF" w:themeFill="background1"/>
        <w:spacing w:after="0" w:line="360" w:lineRule="auto"/>
        <w:jc w:val="both"/>
        <w:rPr>
          <w:rFonts w:ascii="Garamond" w:hAnsi="Garamond" w:cs="Times New Roman"/>
          <w:sz w:val="24"/>
          <w:szCs w:val="24"/>
        </w:rPr>
      </w:pPr>
      <w:r w:rsidRPr="001C043F">
        <w:rPr>
          <w:rFonts w:ascii="Garamond" w:hAnsi="Garamond" w:cs="Times New Roman"/>
          <w:sz w:val="24"/>
          <w:szCs w:val="24"/>
        </w:rPr>
        <w:t>autorità giudiziarie, di vigilanza, supervisione o di polizia, nei casi previsti dalla legge.</w:t>
      </w:r>
    </w:p>
    <w:p w14:paraId="5123FD7A" w14:textId="77777777" w:rsidR="001C043F" w:rsidRPr="001C043F" w:rsidRDefault="001C043F" w:rsidP="001C043F">
      <w:pPr>
        <w:spacing w:line="360" w:lineRule="auto"/>
        <w:rPr>
          <w:rFonts w:ascii="Garamond" w:hAnsi="Garamond" w:cs="Times New Roman"/>
          <w:sz w:val="24"/>
          <w:szCs w:val="24"/>
        </w:rPr>
      </w:pPr>
    </w:p>
    <w:p w14:paraId="6CC00B4F" w14:textId="77777777" w:rsidR="001C043F" w:rsidRPr="001C043F" w:rsidRDefault="001C043F" w:rsidP="001C043F">
      <w:pPr>
        <w:widowControl w:val="0"/>
        <w:autoSpaceDE w:val="0"/>
        <w:autoSpaceDN w:val="0"/>
        <w:adjustRightInd w:val="0"/>
        <w:spacing w:line="360" w:lineRule="auto"/>
        <w:jc w:val="both"/>
        <w:rPr>
          <w:rFonts w:ascii="Garamond" w:hAnsi="Garamond" w:cs="Times New Roman"/>
          <w:sz w:val="24"/>
          <w:szCs w:val="24"/>
        </w:rPr>
      </w:pPr>
      <w:r w:rsidRPr="001C043F">
        <w:rPr>
          <w:rStyle w:val="Enfasigrassetto"/>
          <w:rFonts w:ascii="Garamond" w:hAnsi="Garamond" w:cs="Times New Roman"/>
          <w:sz w:val="24"/>
          <w:szCs w:val="24"/>
        </w:rPr>
        <w:t>TRASFERIMENTO DATI EXTRA-EU</w:t>
      </w:r>
      <w:r w:rsidRPr="001C043F">
        <w:rPr>
          <w:rFonts w:ascii="Garamond" w:hAnsi="Garamond" w:cs="Times New Roman"/>
          <w:sz w:val="24"/>
          <w:szCs w:val="24"/>
        </w:rPr>
        <w:br/>
        <w:t xml:space="preserve">Non sono previsti trasferimenti verso paesi extra - UE. Nel caso, il trasferimento dei dati personali verso paesi che non appartengono all'Unione Europea </w:t>
      </w:r>
      <w:proofErr w:type="gramStart"/>
      <w:r w:rsidRPr="001C043F">
        <w:rPr>
          <w:rFonts w:ascii="Garamond" w:hAnsi="Garamond" w:cs="Times New Roman"/>
          <w:sz w:val="24"/>
          <w:szCs w:val="24"/>
        </w:rPr>
        <w:t>saranno eseguiti solo ed esclusivamente</w:t>
      </w:r>
      <w:proofErr w:type="gramEnd"/>
      <w:r w:rsidRPr="001C043F">
        <w:rPr>
          <w:rFonts w:ascii="Garamond" w:hAnsi="Garamond" w:cs="Times New Roman"/>
          <w:sz w:val="24"/>
          <w:szCs w:val="24"/>
        </w:rPr>
        <w:t xml:space="preserve"> nel massimo rispetto di quanto stabilito nel Capo V del GDPR (“</w:t>
      </w:r>
      <w:r w:rsidRPr="001C043F">
        <w:rPr>
          <w:rFonts w:ascii="Garamond" w:hAnsi="Garamond" w:cs="Times New Roman"/>
          <w:i/>
          <w:sz w:val="24"/>
          <w:szCs w:val="24"/>
        </w:rPr>
        <w:t>Trasferimento di dati personali verso Paesi Terzi o Organizzazioni Internazionali</w:t>
      </w:r>
      <w:r w:rsidRPr="001C043F">
        <w:rPr>
          <w:rFonts w:ascii="Garamond" w:hAnsi="Garamond" w:cs="Times New Roman"/>
          <w:sz w:val="24"/>
          <w:szCs w:val="24"/>
        </w:rPr>
        <w:t>”).</w:t>
      </w:r>
    </w:p>
    <w:p w14:paraId="1E7EB54F" w14:textId="74331B3E" w:rsidR="001C043F" w:rsidRDefault="001C043F" w:rsidP="001C043F">
      <w:pPr>
        <w:spacing w:line="360" w:lineRule="auto"/>
        <w:rPr>
          <w:rFonts w:ascii="Garamond" w:hAnsi="Garamond" w:cs="Times New Roman"/>
          <w:sz w:val="24"/>
          <w:szCs w:val="24"/>
        </w:rPr>
      </w:pPr>
    </w:p>
    <w:p w14:paraId="67A91DB2" w14:textId="5DE51F63" w:rsidR="001C043F" w:rsidRDefault="001C043F" w:rsidP="001C043F">
      <w:pPr>
        <w:spacing w:line="360" w:lineRule="auto"/>
        <w:rPr>
          <w:rFonts w:ascii="Garamond" w:hAnsi="Garamond" w:cs="Times New Roman"/>
          <w:sz w:val="24"/>
          <w:szCs w:val="24"/>
        </w:rPr>
      </w:pPr>
    </w:p>
    <w:p w14:paraId="7DFE68D8" w14:textId="77777777" w:rsidR="001C043F" w:rsidRPr="001C043F" w:rsidRDefault="001C043F" w:rsidP="001C043F">
      <w:pPr>
        <w:spacing w:line="360" w:lineRule="auto"/>
        <w:rPr>
          <w:rFonts w:ascii="Garamond" w:hAnsi="Garamond" w:cs="Times New Roman"/>
          <w:b/>
          <w:bCs/>
          <w:sz w:val="24"/>
          <w:szCs w:val="24"/>
        </w:rPr>
      </w:pPr>
      <w:r w:rsidRPr="001C043F">
        <w:rPr>
          <w:rFonts w:ascii="Garamond" w:hAnsi="Garamond" w:cs="Times New Roman"/>
          <w:b/>
          <w:bCs/>
          <w:sz w:val="24"/>
          <w:szCs w:val="24"/>
        </w:rPr>
        <w:lastRenderedPageBreak/>
        <w:t>PERIODO DI CONSERVAZIONE</w:t>
      </w:r>
    </w:p>
    <w:p w14:paraId="24091BCF" w14:textId="77777777" w:rsidR="001C043F" w:rsidRP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Se le segnalazioni sono totalmente non pertinenti rispetto all’oggetto di segnalazione whistleblowing o non attendibili, sono cancellate al momento in cui si accerta la non pertinenza/non veridicità. I dati personali potranno essere conservati per un periodo di tempo limitato al raggiungimento delle finalità per cui sono raccolti. Le segnalazioni e la relativa documentazione sono conservate per il tempo necessario e comunque non oltre cinque anni a decorrere dalla data della comunicazione dell’esito finale della procedura di segnalazione come previsto dall’art. 14, comma 1, D.lgs. n. 24/2023. È fatto salvo un ulteriore periodo di conservazione imposto dalla legge o necessario alla tutela di un diritto.</w:t>
      </w:r>
    </w:p>
    <w:p w14:paraId="0C7C9910" w14:textId="77777777" w:rsidR="001C043F" w:rsidRPr="001C043F" w:rsidRDefault="001C043F" w:rsidP="001C043F">
      <w:pPr>
        <w:spacing w:line="360" w:lineRule="auto"/>
        <w:rPr>
          <w:rFonts w:ascii="Garamond" w:hAnsi="Garamond" w:cs="Times New Roman"/>
          <w:sz w:val="24"/>
          <w:szCs w:val="24"/>
        </w:rPr>
      </w:pPr>
    </w:p>
    <w:p w14:paraId="2308AB85" w14:textId="77777777" w:rsidR="001C043F" w:rsidRPr="001C043F" w:rsidRDefault="001C043F" w:rsidP="001C043F">
      <w:pPr>
        <w:spacing w:line="360" w:lineRule="auto"/>
        <w:rPr>
          <w:rFonts w:ascii="Garamond" w:eastAsia="Times New Roman" w:hAnsi="Garamond" w:cstheme="minorHAnsi"/>
          <w:b/>
          <w:bCs/>
          <w:sz w:val="24"/>
          <w:szCs w:val="24"/>
          <w:lang w:eastAsia="it-IT"/>
        </w:rPr>
      </w:pPr>
      <w:r w:rsidRPr="001C043F">
        <w:rPr>
          <w:rFonts w:ascii="Garamond" w:eastAsia="Times New Roman" w:hAnsi="Garamond" w:cstheme="minorHAnsi"/>
          <w:b/>
          <w:bCs/>
          <w:sz w:val="24"/>
          <w:szCs w:val="24"/>
          <w:lang w:eastAsia="it-IT"/>
        </w:rPr>
        <w:t>OBBLIGATORIETÀ DEL CONFERIMENTO DEI DATI</w:t>
      </w:r>
    </w:p>
    <w:p w14:paraId="4B5AB905" w14:textId="55F8AAFF" w:rsidR="001C043F" w:rsidRDefault="001C043F" w:rsidP="001C043F">
      <w:pPr>
        <w:shd w:val="clear" w:color="auto" w:fill="FFFFFF"/>
        <w:spacing w:line="360" w:lineRule="auto"/>
        <w:jc w:val="both"/>
        <w:outlineLvl w:val="1"/>
        <w:rPr>
          <w:rFonts w:ascii="Garamond" w:eastAsia="Times New Roman" w:hAnsi="Garamond" w:cstheme="minorHAnsi"/>
          <w:sz w:val="24"/>
          <w:szCs w:val="24"/>
          <w:lang w:eastAsia="it-IT"/>
        </w:rPr>
      </w:pPr>
      <w:proofErr w:type="spellStart"/>
      <w:r w:rsidRPr="001C043F">
        <w:rPr>
          <w:rFonts w:ascii="Garamond" w:eastAsia="Times New Roman" w:hAnsi="Garamond" w:cstheme="minorHAnsi"/>
          <w:sz w:val="24"/>
          <w:szCs w:val="24"/>
          <w:lang w:eastAsia="it-IT"/>
        </w:rPr>
        <w:t>E’possibile</w:t>
      </w:r>
      <w:proofErr w:type="spellEnd"/>
      <w:r w:rsidRPr="001C043F">
        <w:rPr>
          <w:rFonts w:ascii="Garamond" w:eastAsia="Times New Roman" w:hAnsi="Garamond" w:cstheme="minorHAnsi"/>
          <w:sz w:val="24"/>
          <w:szCs w:val="24"/>
          <w:lang w:eastAsia="it-IT"/>
        </w:rPr>
        <w:t xml:space="preserve"> inoltrare una segnalazione in forma anonima o non anonima come indicato nella </w:t>
      </w:r>
      <w:r w:rsidRPr="001C043F">
        <w:rPr>
          <w:rFonts w:ascii="Garamond" w:eastAsia="Times New Roman" w:hAnsi="Garamond" w:cstheme="minorHAnsi"/>
          <w:color w:val="000000"/>
          <w:sz w:val="24"/>
          <w:szCs w:val="24"/>
          <w:lang w:eastAsia="it-IT"/>
        </w:rPr>
        <w:t>whistleblowing policy</w:t>
      </w:r>
      <w:r w:rsidRPr="001C043F">
        <w:rPr>
          <w:rFonts w:ascii="Garamond" w:eastAsia="Times New Roman" w:hAnsi="Garamond" w:cstheme="minorHAnsi"/>
          <w:sz w:val="24"/>
          <w:szCs w:val="24"/>
          <w:lang w:eastAsia="it-IT"/>
        </w:rPr>
        <w:t>. In caso di segnalazione anonima, il Titolare potrebbe non essere in grado di investigare efficacemente la segnalazione. Pertanto, ove applicabile, il segnalante è invitato a segnalare qualsiasi violazione fornendo tutte le informazioni richieste, così da permettere al Titolare di chiedere ulteriori informazioni. In ogni caso, il Titolare assicura che tutti i dati personali trattati nel contesto della segnalazione rimangano strettamente riservati.</w:t>
      </w:r>
    </w:p>
    <w:p w14:paraId="3FC4DFD0" w14:textId="77777777" w:rsidR="001C043F" w:rsidRPr="001C043F" w:rsidRDefault="001C043F" w:rsidP="001C043F">
      <w:pPr>
        <w:shd w:val="clear" w:color="auto" w:fill="FFFFFF"/>
        <w:spacing w:line="360" w:lineRule="auto"/>
        <w:jc w:val="both"/>
        <w:outlineLvl w:val="1"/>
        <w:rPr>
          <w:rFonts w:ascii="Garamond" w:hAnsi="Garamond" w:cs="Times New Roman"/>
          <w:sz w:val="24"/>
          <w:szCs w:val="24"/>
        </w:rPr>
      </w:pPr>
    </w:p>
    <w:p w14:paraId="7278DB8A" w14:textId="77777777" w:rsidR="001C043F" w:rsidRPr="001C043F" w:rsidRDefault="001C043F" w:rsidP="001C043F">
      <w:pPr>
        <w:spacing w:line="360" w:lineRule="auto"/>
        <w:rPr>
          <w:rFonts w:ascii="Garamond" w:hAnsi="Garamond" w:cs="Times New Roman"/>
          <w:b/>
          <w:bCs/>
          <w:sz w:val="24"/>
          <w:szCs w:val="24"/>
        </w:rPr>
      </w:pPr>
      <w:r w:rsidRPr="001C043F">
        <w:rPr>
          <w:rFonts w:ascii="Garamond" w:hAnsi="Garamond" w:cs="Times New Roman"/>
          <w:b/>
          <w:bCs/>
          <w:sz w:val="24"/>
          <w:szCs w:val="24"/>
        </w:rPr>
        <w:t>DIRITTI DEGLI INTERESSATI</w:t>
      </w:r>
    </w:p>
    <w:p w14:paraId="218B3E76" w14:textId="77777777" w:rsidR="001C043F" w:rsidRP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Lei potrà esercitare i diritti previsti dalla normativa agli artt. da 15 a 22 GDPR rivolgendosi al titolare</w:t>
      </w:r>
    </w:p>
    <w:p w14:paraId="2F6BCF33" w14:textId="77777777" w:rsid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ad uno dei punti di contatto indicati nella presente informativa. Lei potrà esercitare il diritto di reclamo previsto dall’art. 77 GDPR.</w:t>
      </w:r>
    </w:p>
    <w:p w14:paraId="4EBD8133" w14:textId="77777777" w:rsidR="001C043F" w:rsidRDefault="001C043F" w:rsidP="001C043F">
      <w:pPr>
        <w:spacing w:line="360" w:lineRule="auto"/>
        <w:jc w:val="both"/>
        <w:rPr>
          <w:rFonts w:ascii="Garamond" w:hAnsi="Garamond" w:cs="Times New Roman"/>
          <w:sz w:val="24"/>
          <w:szCs w:val="24"/>
        </w:rPr>
      </w:pPr>
      <w:r>
        <w:rPr>
          <w:rFonts w:ascii="Garamond" w:hAnsi="Garamond" w:cs="Times New Roman"/>
          <w:sz w:val="24"/>
          <w:szCs w:val="24"/>
        </w:rPr>
        <w:t>S</w:t>
      </w:r>
      <w:r w:rsidRPr="001C043F">
        <w:rPr>
          <w:rFonts w:ascii="Garamond" w:hAnsi="Garamond" w:cs="Times New Roman"/>
          <w:sz w:val="24"/>
          <w:szCs w:val="24"/>
        </w:rPr>
        <w:t xml:space="preserve">econdo quanto previsto dall’art. 2-undecies D. Lgs. 196/2003, tali diritti non possono essere esercitati dagli interessati qualora dall’esercizio di tali diritti possa derivare un pregiudizio effettivo e concreto alla riservatezza dell’identità della persona che segnala violazioni di cui sia venuta a conoscenza in ragione del proprio rapporto di lavoro o delle funzioni svolte ovvero che segnala violazioni ai sensi degli artt. 52-bis, 52-ter D. Lgs. 385/1993 o degli art. 4-undecies e 4-duodecies D. Lgs. 58/1998. </w:t>
      </w:r>
    </w:p>
    <w:p w14:paraId="78CBD9D9" w14:textId="77777777" w:rsidR="001C043F" w:rsidRDefault="001C043F" w:rsidP="001C043F">
      <w:pPr>
        <w:spacing w:line="360" w:lineRule="auto"/>
        <w:jc w:val="both"/>
        <w:rPr>
          <w:rFonts w:ascii="Garamond" w:hAnsi="Garamond" w:cs="Times New Roman"/>
          <w:sz w:val="24"/>
          <w:szCs w:val="24"/>
        </w:rPr>
      </w:pPr>
    </w:p>
    <w:p w14:paraId="7A2AA1ED" w14:textId="77777777" w:rsidR="001C043F" w:rsidRDefault="001C043F" w:rsidP="001C043F">
      <w:pPr>
        <w:spacing w:line="360" w:lineRule="auto"/>
        <w:jc w:val="both"/>
        <w:rPr>
          <w:rFonts w:ascii="Garamond" w:hAnsi="Garamond" w:cs="Times New Roman"/>
          <w:sz w:val="24"/>
          <w:szCs w:val="24"/>
        </w:rPr>
      </w:pPr>
    </w:p>
    <w:p w14:paraId="341887F6" w14:textId="77777777" w:rsidR="001C043F" w:rsidRDefault="001C043F" w:rsidP="001C043F">
      <w:pPr>
        <w:spacing w:line="360" w:lineRule="auto"/>
        <w:jc w:val="both"/>
        <w:rPr>
          <w:rFonts w:ascii="Garamond" w:hAnsi="Garamond" w:cs="Times New Roman"/>
          <w:sz w:val="24"/>
          <w:szCs w:val="24"/>
        </w:rPr>
      </w:pPr>
    </w:p>
    <w:p w14:paraId="5FC0277F" w14:textId="2C24C73A" w:rsid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In particolare, l’esercizio di tali diritti deve avvenire nel rispetto delle disposizioni di legge o di regolamento che regolano il settore; potrà essere ritardato, limitato o escluso con comunicazione motivata e resa senza ritardo all’interessano a meno che la comunicazione possa compromettere la finalità della limitazione, per il tempo e nei limiti in cui ciò costituisca una misura necessaria e proporzionata, tenuto conto dei diritti fondamentali e dei legittimi interessi dell’interessato.</w:t>
      </w:r>
    </w:p>
    <w:p w14:paraId="19FBD443" w14:textId="77777777" w:rsidR="001C043F" w:rsidRPr="001C043F" w:rsidRDefault="001C043F" w:rsidP="001C043F">
      <w:pPr>
        <w:spacing w:line="360" w:lineRule="auto"/>
        <w:jc w:val="both"/>
        <w:rPr>
          <w:rFonts w:ascii="Garamond" w:hAnsi="Garamond" w:cs="Times New Roman"/>
          <w:sz w:val="24"/>
          <w:szCs w:val="24"/>
        </w:rPr>
      </w:pPr>
    </w:p>
    <w:p w14:paraId="69B82540" w14:textId="77777777" w:rsidR="001C043F" w:rsidRPr="001C043F" w:rsidRDefault="001C043F" w:rsidP="001C043F">
      <w:pPr>
        <w:pStyle w:val="NormaleWeb"/>
        <w:spacing w:line="360" w:lineRule="auto"/>
        <w:jc w:val="both"/>
        <w:rPr>
          <w:rFonts w:ascii="Garamond" w:eastAsiaTheme="minorHAnsi" w:hAnsi="Garamond"/>
          <w:b/>
          <w:bCs/>
          <w:lang w:eastAsia="en-US"/>
        </w:rPr>
      </w:pPr>
      <w:r w:rsidRPr="001C043F">
        <w:rPr>
          <w:rFonts w:ascii="Garamond" w:eastAsiaTheme="minorHAnsi" w:hAnsi="Garamond"/>
          <w:b/>
          <w:bCs/>
          <w:lang w:eastAsia="en-US"/>
        </w:rPr>
        <w:t xml:space="preserve">RECLAMO </w:t>
      </w:r>
    </w:p>
    <w:p w14:paraId="5879FA97" w14:textId="77777777" w:rsidR="001C043F" w:rsidRPr="001C043F" w:rsidRDefault="001C043F" w:rsidP="001C043F">
      <w:pPr>
        <w:pStyle w:val="NormaleWeb"/>
        <w:spacing w:line="360" w:lineRule="auto"/>
        <w:rPr>
          <w:rFonts w:ascii="Garamond" w:eastAsiaTheme="minorHAnsi" w:hAnsi="Garamond"/>
          <w:lang w:eastAsia="en-US"/>
        </w:rPr>
      </w:pPr>
      <w:r w:rsidRPr="001C043F">
        <w:rPr>
          <w:rFonts w:ascii="Garamond" w:eastAsiaTheme="minorHAnsi" w:hAnsi="Garamond"/>
          <w:lang w:eastAsia="en-US"/>
        </w:rPr>
        <w:t xml:space="preserve">Se l'Interessato ritiene che il trattamento dei dati che lo riguardano avvenga in violazione di quanto previsto dal GDPR ha diritto di proporre reclamo al Garante per la protezione dei dati personali, come previsto dall’art. 77 del GDPR, o di adire le opportune sedi giudiziarie, come disciplinato nell’art. 79 del GDPR. </w:t>
      </w:r>
    </w:p>
    <w:p w14:paraId="5A8F53BD" w14:textId="77777777" w:rsidR="001C043F" w:rsidRPr="001C043F" w:rsidRDefault="001C043F" w:rsidP="001C043F">
      <w:pPr>
        <w:spacing w:line="360" w:lineRule="auto"/>
        <w:rPr>
          <w:rFonts w:ascii="Garamond" w:hAnsi="Garamond" w:cs="Times New Roman"/>
          <w:sz w:val="24"/>
          <w:szCs w:val="24"/>
        </w:rPr>
      </w:pPr>
    </w:p>
    <w:p w14:paraId="478C4E2E" w14:textId="77777777" w:rsidR="001C043F" w:rsidRPr="001C043F" w:rsidRDefault="001C043F" w:rsidP="001C043F">
      <w:pPr>
        <w:rPr>
          <w:rFonts w:ascii="Garamond" w:hAnsi="Garamond" w:cs="Times New Roman"/>
          <w:sz w:val="24"/>
          <w:szCs w:val="24"/>
        </w:rPr>
      </w:pPr>
      <w:r w:rsidRPr="001C043F">
        <w:rPr>
          <w:rFonts w:ascii="Garamond" w:hAnsi="Garamond" w:cs="Times New Roman"/>
          <w:sz w:val="24"/>
          <w:szCs w:val="24"/>
        </w:rPr>
        <w:br w:type="page"/>
      </w:r>
    </w:p>
    <w:p w14:paraId="55466C38" w14:textId="77777777" w:rsidR="001C043F" w:rsidRDefault="001C043F" w:rsidP="001C043F">
      <w:pPr>
        <w:spacing w:line="360" w:lineRule="auto"/>
        <w:jc w:val="center"/>
        <w:rPr>
          <w:rFonts w:ascii="Garamond" w:hAnsi="Garamond" w:cs="Times New Roman"/>
          <w:b/>
          <w:bCs/>
          <w:sz w:val="24"/>
          <w:szCs w:val="24"/>
        </w:rPr>
      </w:pPr>
    </w:p>
    <w:p w14:paraId="6CA0105A" w14:textId="6D0AE029" w:rsidR="001C043F" w:rsidRPr="001C043F" w:rsidRDefault="001C043F" w:rsidP="001C043F">
      <w:pPr>
        <w:spacing w:line="360" w:lineRule="auto"/>
        <w:jc w:val="center"/>
        <w:rPr>
          <w:rFonts w:ascii="Garamond" w:hAnsi="Garamond" w:cs="Times New Roman"/>
          <w:b/>
          <w:bCs/>
          <w:sz w:val="24"/>
          <w:szCs w:val="24"/>
        </w:rPr>
      </w:pPr>
      <w:bookmarkStart w:id="2" w:name="_GoBack"/>
      <w:bookmarkEnd w:id="2"/>
      <w:r w:rsidRPr="001C043F">
        <w:rPr>
          <w:rFonts w:ascii="Garamond" w:hAnsi="Garamond" w:cs="Times New Roman"/>
          <w:b/>
          <w:bCs/>
          <w:sz w:val="24"/>
          <w:szCs w:val="24"/>
        </w:rPr>
        <w:t>CONSENSO (art. 7)</w:t>
      </w:r>
    </w:p>
    <w:p w14:paraId="53A03E23" w14:textId="77777777" w:rsidR="001C043F" w:rsidRPr="001C043F" w:rsidRDefault="001C043F" w:rsidP="001C043F">
      <w:pPr>
        <w:spacing w:line="360" w:lineRule="auto"/>
        <w:jc w:val="center"/>
        <w:rPr>
          <w:rFonts w:ascii="Garamond" w:hAnsi="Garamond" w:cs="Times New Roman"/>
          <w:sz w:val="24"/>
          <w:szCs w:val="24"/>
        </w:rPr>
      </w:pPr>
    </w:p>
    <w:p w14:paraId="457C9EDB"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Premesso che il presente modello integra l’informativa, di cui si dichiara di avere preso visione, il sottoscritto ________________________________________ nato a _________________________________</w:t>
      </w:r>
    </w:p>
    <w:p w14:paraId="58E6FEBD"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il_____/_____/____, residente a _________________________________________________________</w:t>
      </w:r>
    </w:p>
    <w:p w14:paraId="30C787EE"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in via ______________________________________ CF ___________________________, in qualità di</w:t>
      </w:r>
    </w:p>
    <w:p w14:paraId="71B6852F"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diretto interessato che procede con la segnalazione di illecito, acquisite le informazioni di cui all’informativa</w:t>
      </w:r>
    </w:p>
    <w:p w14:paraId="0220401C"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fornita ai sensi dell’art. 13 del Reg. UE 2016/679,</w:t>
      </w:r>
    </w:p>
    <w:p w14:paraId="2A48122B" w14:textId="77777777" w:rsidR="001C043F" w:rsidRPr="001C043F" w:rsidRDefault="001C043F" w:rsidP="001C043F">
      <w:pPr>
        <w:spacing w:line="360" w:lineRule="auto"/>
        <w:jc w:val="center"/>
        <w:rPr>
          <w:rFonts w:ascii="Garamond" w:hAnsi="Garamond" w:cs="Times New Roman"/>
          <w:b/>
          <w:bCs/>
          <w:sz w:val="24"/>
          <w:szCs w:val="24"/>
        </w:rPr>
      </w:pPr>
      <w:r w:rsidRPr="001C043F">
        <w:rPr>
          <w:rFonts w:ascii="Garamond" w:hAnsi="Garamond" w:cs="Times New Roman"/>
          <w:b/>
          <w:bCs/>
          <w:sz w:val="24"/>
          <w:szCs w:val="24"/>
        </w:rPr>
        <w:t>AUTORIZZA</w:t>
      </w:r>
    </w:p>
    <w:p w14:paraId="29EDC49B" w14:textId="77777777" w:rsidR="001C043F" w:rsidRP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il trattamento dei propri dati personali per la gestione del procedimento disciplinare fondato in tutto o in parte</w:t>
      </w:r>
    </w:p>
    <w:p w14:paraId="219C35A4" w14:textId="77777777" w:rsidR="001C043F" w:rsidRPr="001C043F" w:rsidRDefault="001C043F" w:rsidP="001C043F">
      <w:pPr>
        <w:spacing w:line="360" w:lineRule="auto"/>
        <w:jc w:val="both"/>
        <w:rPr>
          <w:rFonts w:ascii="Garamond" w:hAnsi="Garamond" w:cs="Times New Roman"/>
          <w:sz w:val="24"/>
          <w:szCs w:val="24"/>
        </w:rPr>
      </w:pPr>
      <w:r w:rsidRPr="001C043F">
        <w:rPr>
          <w:rFonts w:ascii="Garamond" w:hAnsi="Garamond" w:cs="Times New Roman"/>
          <w:sz w:val="24"/>
          <w:szCs w:val="24"/>
        </w:rPr>
        <w:t>sul whistleblowing:</w:t>
      </w:r>
    </w:p>
    <w:p w14:paraId="00C2AB6D" w14:textId="77777777" w:rsidR="001C043F" w:rsidRPr="001C043F" w:rsidRDefault="001C043F" w:rsidP="001C043F">
      <w:pPr>
        <w:spacing w:line="360" w:lineRule="auto"/>
        <w:jc w:val="center"/>
        <w:rPr>
          <w:rFonts w:ascii="Garamond" w:hAnsi="Garamond" w:cs="Times New Roman"/>
          <w:sz w:val="24"/>
          <w:szCs w:val="24"/>
        </w:rPr>
      </w:pPr>
      <w:r w:rsidRPr="001C043F">
        <w:rPr>
          <w:rFonts w:ascii="Garamond" w:hAnsi="Garamond" w:cs="Times New Roman"/>
          <w:sz w:val="24"/>
          <w:szCs w:val="24"/>
        </w:rPr>
        <w:t xml:space="preserve"> SI </w:t>
      </w:r>
      <w:r w:rsidRPr="001C043F">
        <w:rPr>
          <w:rFonts w:ascii="Garamond" w:hAnsi="Garamond" w:cs="Times New Roman"/>
          <w:sz w:val="24"/>
          <w:szCs w:val="24"/>
        </w:rPr>
        <w:t xml:space="preserve"> NO </w:t>
      </w:r>
      <w:r w:rsidRPr="001C043F">
        <w:rPr>
          <w:rFonts w:ascii="Garamond" w:hAnsi="Garamond" w:cs="Times New Roman"/>
          <w:sz w:val="24"/>
          <w:szCs w:val="24"/>
        </w:rPr>
        <w:t> REVOCA (se precedentemente prestato)</w:t>
      </w:r>
    </w:p>
    <w:p w14:paraId="473715B7" w14:textId="77777777" w:rsidR="001C043F" w:rsidRPr="001C043F" w:rsidRDefault="001C043F" w:rsidP="001C043F">
      <w:pPr>
        <w:spacing w:line="360" w:lineRule="auto"/>
        <w:jc w:val="center"/>
        <w:rPr>
          <w:rFonts w:ascii="Garamond" w:hAnsi="Garamond" w:cs="Times New Roman"/>
          <w:sz w:val="24"/>
          <w:szCs w:val="24"/>
        </w:rPr>
      </w:pPr>
    </w:p>
    <w:p w14:paraId="2748F243"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Firma dell’Interessato (anche per presa visione dell’informativa estesa) __________________________________</w:t>
      </w:r>
    </w:p>
    <w:p w14:paraId="3482BF0B" w14:textId="77777777" w:rsidR="001C043F" w:rsidRPr="001C043F" w:rsidRDefault="001C043F" w:rsidP="001C043F">
      <w:pPr>
        <w:spacing w:line="360" w:lineRule="auto"/>
        <w:rPr>
          <w:rFonts w:ascii="Garamond" w:hAnsi="Garamond" w:cs="Times New Roman"/>
          <w:sz w:val="24"/>
          <w:szCs w:val="24"/>
        </w:rPr>
      </w:pPr>
      <w:r w:rsidRPr="001C043F">
        <w:rPr>
          <w:rFonts w:ascii="Garamond" w:hAnsi="Garamond" w:cs="Times New Roman"/>
          <w:sz w:val="24"/>
          <w:szCs w:val="24"/>
        </w:rPr>
        <w:t>Data _______________</w:t>
      </w:r>
    </w:p>
    <w:p w14:paraId="16E7E682" w14:textId="77777777" w:rsidR="001C043F" w:rsidRPr="001C043F" w:rsidRDefault="001C043F" w:rsidP="001C043F">
      <w:pPr>
        <w:spacing w:line="360" w:lineRule="auto"/>
        <w:rPr>
          <w:rFonts w:ascii="Garamond" w:hAnsi="Garamond" w:cs="Times New Roman"/>
          <w:sz w:val="24"/>
          <w:szCs w:val="24"/>
        </w:rPr>
      </w:pPr>
    </w:p>
    <w:p w14:paraId="4E9F8254" w14:textId="5982D713" w:rsidR="001C043F" w:rsidRPr="001C043F" w:rsidRDefault="001C043F" w:rsidP="001C043F">
      <w:pPr>
        <w:rPr>
          <w:rFonts w:ascii="Tahoma" w:hAnsi="Tahoma" w:cs="Tahoma"/>
          <w:sz w:val="24"/>
          <w:szCs w:val="24"/>
        </w:rPr>
      </w:pPr>
      <w:r w:rsidRPr="001C043F">
        <w:rPr>
          <w:rFonts w:ascii="Garamond" w:hAnsi="Garamond" w:cs="Times New Roman"/>
          <w:sz w:val="24"/>
          <w:szCs w:val="24"/>
        </w:rPr>
        <w:t>Documento di riconoscimento tipo ___________________________________ n. ________________ rilasciato da _______________________________ Data _____/____</w:t>
      </w:r>
    </w:p>
    <w:p w14:paraId="696E2E8A" w14:textId="77777777" w:rsidR="007827EE" w:rsidRPr="001C043F" w:rsidRDefault="007827EE">
      <w:pPr>
        <w:rPr>
          <w:rFonts w:ascii="Tahoma" w:hAnsi="Tahoma" w:cs="Tahoma"/>
          <w:sz w:val="24"/>
          <w:szCs w:val="24"/>
        </w:rPr>
      </w:pPr>
    </w:p>
    <w:p w14:paraId="42FC40E5" w14:textId="77777777" w:rsidR="007827EE" w:rsidRPr="001C043F" w:rsidRDefault="007827EE">
      <w:pPr>
        <w:rPr>
          <w:rFonts w:ascii="Tahoma" w:hAnsi="Tahoma" w:cs="Tahoma"/>
          <w:sz w:val="24"/>
          <w:szCs w:val="24"/>
        </w:rPr>
      </w:pPr>
    </w:p>
    <w:sectPr w:rsidR="007827EE" w:rsidRPr="001C043F">
      <w:headerReference w:type="default" r:id="rId7"/>
      <w:pgSz w:w="11906" w:h="16838"/>
      <w:pgMar w:top="2126" w:right="850" w:bottom="1134" w:left="85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BFDA3" w14:textId="77777777" w:rsidR="00BC2829" w:rsidRDefault="00BC2829">
      <w:pPr>
        <w:spacing w:after="0" w:line="240" w:lineRule="auto"/>
      </w:pPr>
      <w:r>
        <w:separator/>
      </w:r>
    </w:p>
  </w:endnote>
  <w:endnote w:type="continuationSeparator" w:id="0">
    <w:p w14:paraId="02F88231" w14:textId="77777777" w:rsidR="00BC2829" w:rsidRDefault="00BC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059E7" w14:textId="77777777" w:rsidR="00BC2829" w:rsidRDefault="00BC2829">
      <w:pPr>
        <w:spacing w:after="0" w:line="240" w:lineRule="auto"/>
      </w:pPr>
      <w:r>
        <w:separator/>
      </w:r>
    </w:p>
  </w:footnote>
  <w:footnote w:type="continuationSeparator" w:id="0">
    <w:p w14:paraId="499FB482" w14:textId="77777777" w:rsidR="00BC2829" w:rsidRDefault="00BC28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BC66D" w14:textId="77777777" w:rsidR="007827EE" w:rsidRDefault="00BC2829">
    <w:pPr>
      <w:pStyle w:val="Intestazione"/>
    </w:pPr>
    <w:r>
      <w:rPr>
        <w:noProof/>
      </w:rPr>
      <mc:AlternateContent>
        <mc:Choice Requires="wpg">
          <w:drawing>
            <wp:anchor distT="0" distB="0" distL="115200" distR="115200" simplePos="0" relativeHeight="5120" behindDoc="1" locked="0" layoutInCell="1" allowOverlap="1" wp14:anchorId="2604A45D" wp14:editId="1B224ECA">
              <wp:simplePos x="0" y="0"/>
              <wp:positionH relativeFrom="character">
                <wp:posOffset>-539980</wp:posOffset>
              </wp:positionH>
              <wp:positionV relativeFrom="page">
                <wp:posOffset>230925</wp:posOffset>
              </wp:positionV>
              <wp:extent cx="7560000" cy="106920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49399" name=""/>
                      <pic:cNvPicPr>
                        <a:picLocks noChangeAspect="1"/>
                      </pic:cNvPicPr>
                    </pic:nvPicPr>
                    <pic:blipFill rotWithShape="1">
                      <a:blip r:embed="rId1"/>
                    </pic:blipFill>
                    <pic:spPr bwMode="auto">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5120;o:allowoverlap:true;o:allowincell:true;mso-position-horizontal-relative:char;margin-left:-42.52pt;mso-position-horizontal:absolute;mso-position-vertical-relative:page;margin-top:18.18pt;mso-position-vertical:absolute;width:595.28pt;height:841.89pt;mso-wrap-distance-left:9.07pt;mso-wrap-distance-top:0.00pt;mso-wrap-distance-right:9.07pt;mso-wrap-distance-bottom:0.00pt;rotation:0;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C69F1"/>
    <w:multiLevelType w:val="hybridMultilevel"/>
    <w:tmpl w:val="1F240B00"/>
    <w:lvl w:ilvl="0" w:tplc="FA6A573C">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25921612"/>
    <w:multiLevelType w:val="hybridMultilevel"/>
    <w:tmpl w:val="D5466E9A"/>
    <w:lvl w:ilvl="0" w:tplc="FA6A573C">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8753203"/>
    <w:multiLevelType w:val="hybridMultilevel"/>
    <w:tmpl w:val="894A87BE"/>
    <w:lvl w:ilvl="0" w:tplc="02DE61DC">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1A00C9C"/>
    <w:multiLevelType w:val="hybridMultilevel"/>
    <w:tmpl w:val="C4A811A0"/>
    <w:lvl w:ilvl="0" w:tplc="FA6A573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7EE"/>
    <w:rsid w:val="001C043F"/>
    <w:rsid w:val="007827EE"/>
    <w:rsid w:val="0081370E"/>
    <w:rsid w:val="00BC2829"/>
    <w:rsid w:val="00F65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4926"/>
  <w15:docId w15:val="{FC50BA90-89E8-41D3-A71E-D7E63EA8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olo3">
    <w:name w:val="heading 3"/>
    <w:basedOn w:val="Normale"/>
    <w:next w:val="Normale"/>
    <w:link w:val="Titolo3Carattere"/>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2E74B5" w:themeColor="accent1" w:themeShade="BF"/>
    </w:rPr>
  </w:style>
  <w:style w:type="paragraph" w:styleId="Titolo6">
    <w:name w:val="heading 6"/>
    <w:basedOn w:val="Normale"/>
    <w:next w:val="Normale"/>
    <w:link w:val="Titolo6Carattere"/>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after="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spacing w:after="0"/>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spacing w:after="0"/>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lang w:eastAsia="it-I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lang w:eastAsia="it-I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lang w:eastAsia="it-IT"/>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lang w:eastAsia="it-I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lang w:eastAsia="it-I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lang w:eastAsia="it-I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lang w:eastAsia="it-IT"/>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lang w:eastAsia="it-I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olo1Carattere">
    <w:name w:val="Titolo 1 Carattere"/>
    <w:basedOn w:val="Carpredefinitoparagrafo"/>
    <w:link w:val="Titolo1"/>
    <w:uiPriority w:val="9"/>
    <w:rPr>
      <w:rFonts w:ascii="Arial" w:eastAsia="Arial" w:hAnsi="Arial" w:cs="Arial"/>
      <w:color w:val="2E74B5"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2E74B5" w:themeColor="accent1" w:themeShade="BF"/>
      <w:sz w:val="32"/>
      <w:szCs w:val="32"/>
    </w:rPr>
  </w:style>
  <w:style w:type="character" w:customStyle="1" w:styleId="Titolo3Carattere">
    <w:name w:val="Titolo 3 Carattere"/>
    <w:basedOn w:val="Carpredefinitoparagrafo"/>
    <w:link w:val="Titolo3"/>
    <w:uiPriority w:val="9"/>
    <w:rPr>
      <w:rFonts w:ascii="Arial" w:eastAsia="Arial" w:hAnsi="Arial" w:cs="Arial"/>
      <w:color w:val="2E74B5"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2E74B5"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2E74B5"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line="240" w:lineRule="auto"/>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2E74B5" w:themeColor="accent1" w:themeShade="BF"/>
    </w:rPr>
  </w:style>
  <w:style w:type="paragraph" w:styleId="Citazioneintensa">
    <w:name w:val="Intense Quote"/>
    <w:basedOn w:val="Normale"/>
    <w:next w:val="Normale"/>
    <w:link w:val="CitazioneintensaCarattere"/>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Pr>
      <w:i/>
      <w:iCs/>
      <w:color w:val="2E74B5" w:themeColor="accent1" w:themeShade="BF"/>
    </w:rPr>
  </w:style>
  <w:style w:type="character" w:styleId="Riferimentointenso">
    <w:name w:val="Intense Reference"/>
    <w:basedOn w:val="Carpredefinitoparagrafo"/>
    <w:uiPriority w:val="32"/>
    <w:qFormat/>
    <w:rPr>
      <w:b/>
      <w:bCs/>
      <w:smallCaps/>
      <w:color w:val="2E74B5" w:themeColor="accent1" w:themeShade="BF"/>
      <w:spacing w:val="5"/>
    </w:rPr>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paragraph" w:styleId="Intestazione">
    <w:name w:val="header"/>
    <w:basedOn w:val="Normale"/>
    <w:link w:val="IntestazioneCarattere"/>
    <w:uiPriority w:val="99"/>
    <w:unhideWhenUsed/>
    <w:pPr>
      <w:tabs>
        <w:tab w:val="center" w:pos="4844"/>
        <w:tab w:val="right" w:pos="9689"/>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44"/>
        <w:tab w:val="right" w:pos="9689"/>
      </w:tabs>
      <w:spacing w:after="0" w:line="240" w:lineRule="auto"/>
    </w:pPr>
  </w:style>
  <w:style w:type="character" w:customStyle="1" w:styleId="PidipaginaCarattere">
    <w:name w:val="Piè di pagina Carattere"/>
    <w:basedOn w:val="Carpredefinitoparagrafo"/>
    <w:link w:val="Pidipagina"/>
    <w:uiPriority w:val="99"/>
  </w:style>
  <w:style w:type="paragraph" w:styleId="Didascalia">
    <w:name w:val="caption"/>
    <w:basedOn w:val="Normale"/>
    <w:next w:val="Normale"/>
    <w:uiPriority w:val="35"/>
    <w:unhideWhenUsed/>
    <w:qFormat/>
    <w:pPr>
      <w:spacing w:line="240" w:lineRule="auto"/>
    </w:pPr>
    <w:rPr>
      <w:i/>
      <w:iCs/>
      <w:color w:val="44546A" w:themeColor="text2"/>
      <w:sz w:val="18"/>
      <w:szCs w:val="18"/>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ipertestuale">
    <w:name w:val="Hyperlink"/>
    <w:basedOn w:val="Carpredefinitoparagrafo"/>
    <w:uiPriority w:val="99"/>
    <w:unhideWhenUsed/>
    <w:rPr>
      <w:color w:val="0563C1" w:themeColor="hyperlink"/>
      <w:u w:val="single"/>
    </w:rPr>
  </w:style>
  <w:style w:type="character" w:styleId="Collegamentovisitato">
    <w:name w:val="FollowedHyperlink"/>
    <w:basedOn w:val="Carpredefinitoparagrafo"/>
    <w:uiPriority w:val="99"/>
    <w:semiHidden/>
    <w:unhideWhenUsed/>
    <w:rPr>
      <w:color w:val="954F72"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character" w:styleId="Testosegnaposto">
    <w:name w:val="Placeholder Text"/>
    <w:basedOn w:val="Carpredefinitoparagrafo"/>
    <w:uiPriority w:val="99"/>
    <w:semiHidden/>
    <w:rPr>
      <w:color w:val="666666"/>
    </w:rPr>
  </w:style>
  <w:style w:type="paragraph" w:styleId="Titolosommario">
    <w:name w:val="TOC Heading"/>
    <w:uiPriority w:val="39"/>
    <w:unhideWhenUsed/>
  </w:style>
  <w:style w:type="paragraph" w:styleId="Indicedellefigure">
    <w:name w:val="table of figures"/>
    <w:basedOn w:val="Normale"/>
    <w:next w:val="Normale"/>
    <w:uiPriority w:val="99"/>
    <w:unhideWhenUsed/>
    <w:pPr>
      <w:spacing w:after="0"/>
    </w:pPr>
  </w:style>
  <w:style w:type="paragraph" w:styleId="Nessunaspaziatura">
    <w:name w:val="No Spacing"/>
    <w:basedOn w:val="Normale"/>
    <w:uiPriority w:val="1"/>
    <w:qFormat/>
    <w:pPr>
      <w:spacing w:after="0" w:line="240" w:lineRule="auto"/>
    </w:pPr>
  </w:style>
  <w:style w:type="paragraph" w:styleId="Paragrafoelenco">
    <w:name w:val="List Paragraph"/>
    <w:basedOn w:val="Normale"/>
    <w:uiPriority w:val="1"/>
    <w:qFormat/>
    <w:pPr>
      <w:ind w:left="720"/>
      <w:contextualSpacing/>
    </w:pPr>
  </w:style>
  <w:style w:type="paragraph" w:styleId="NormaleWeb">
    <w:name w:val="Normal (Web)"/>
    <w:basedOn w:val="Normale"/>
    <w:uiPriority w:val="99"/>
    <w:unhideWhenUsed/>
    <w:rsid w:val="001C043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1950</Words>
  <Characters>11120</Characters>
  <Application>Microsoft Office Word</Application>
  <DocSecurity>0</DocSecurity>
  <Lines>92</Lines>
  <Paragraphs>26</Paragraphs>
  <ScaleCrop>false</ScaleCrop>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Roberta Sacco</cp:lastModifiedBy>
  <cp:revision>4</cp:revision>
  <dcterms:created xsi:type="dcterms:W3CDTF">2026-05-06T07:56:00Z</dcterms:created>
  <dcterms:modified xsi:type="dcterms:W3CDTF">2026-07-22T07:59:00Z</dcterms:modified>
</cp:coreProperties>
</file>